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FED04">
      <w:pPr>
        <w:spacing w:before="86" w:line="222" w:lineRule="auto"/>
        <w:ind w:left="55"/>
        <w:rPr>
          <w:rFonts w:ascii="仿宋" w:hAnsi="仿宋" w:eastAsia="仿宋" w:cs="仿宋"/>
          <w:sz w:val="42"/>
          <w:szCs w:val="42"/>
        </w:rPr>
      </w:pPr>
      <w:bookmarkStart w:id="0" w:name="_GoBack"/>
      <w:bookmarkEnd w:id="0"/>
      <w:r>
        <w:rPr>
          <w:rFonts w:ascii="仿宋" w:hAnsi="仿宋" w:eastAsia="仿宋" w:cs="仿宋"/>
          <w:b/>
          <w:bCs/>
          <w:spacing w:val="-8"/>
          <w:sz w:val="42"/>
          <w:szCs w:val="42"/>
        </w:rPr>
        <w:t>附件</w:t>
      </w:r>
    </w:p>
    <w:p w14:paraId="47EB77F9">
      <w:pPr>
        <w:spacing w:before="144" w:line="628" w:lineRule="exact"/>
        <w:jc w:val="center"/>
        <w:rPr>
          <w:rFonts w:ascii="仿宋" w:hAnsi="仿宋" w:eastAsia="仿宋" w:cs="仿宋"/>
          <w:b/>
          <w:bCs/>
          <w:spacing w:val="15"/>
          <w:position w:val="14"/>
          <w:sz w:val="42"/>
          <w:szCs w:val="42"/>
        </w:rPr>
      </w:pPr>
      <w:r>
        <w:rPr>
          <w:rFonts w:ascii="仿宋" w:hAnsi="仿宋" w:eastAsia="仿宋" w:cs="仿宋"/>
          <w:b/>
          <w:bCs/>
          <w:spacing w:val="15"/>
          <w:position w:val="14"/>
          <w:sz w:val="42"/>
          <w:szCs w:val="42"/>
        </w:rPr>
        <w:t>贵州医科大学第三附属医院</w:t>
      </w:r>
    </w:p>
    <w:p w14:paraId="78F84F72">
      <w:pPr>
        <w:spacing w:before="144" w:line="628" w:lineRule="exact"/>
        <w:jc w:val="center"/>
        <w:rPr>
          <w:rFonts w:ascii="仿宋" w:hAnsi="仿宋" w:eastAsia="仿宋" w:cs="仿宋"/>
          <w:b/>
          <w:bCs/>
          <w:spacing w:val="15"/>
          <w:position w:val="14"/>
          <w:sz w:val="42"/>
          <w:szCs w:val="42"/>
        </w:rPr>
      </w:pPr>
      <w:r>
        <w:rPr>
          <w:rFonts w:ascii="仿宋" w:hAnsi="仿宋" w:eastAsia="仿宋" w:cs="仿宋"/>
          <w:b/>
          <w:bCs/>
          <w:spacing w:val="15"/>
          <w:position w:val="14"/>
          <w:sz w:val="42"/>
          <w:szCs w:val="42"/>
        </w:rPr>
        <w:t>门户网站</w:t>
      </w:r>
      <w:r>
        <w:rPr>
          <w:rFonts w:hint="eastAsia" w:ascii="仿宋" w:hAnsi="仿宋" w:eastAsia="仿宋" w:cs="仿宋"/>
          <w:b/>
          <w:bCs/>
          <w:spacing w:val="15"/>
          <w:position w:val="14"/>
          <w:sz w:val="42"/>
          <w:szCs w:val="42"/>
          <w:lang w:val="en-US" w:eastAsia="zh-CN"/>
        </w:rPr>
        <w:t>维保</w:t>
      </w:r>
      <w:r>
        <w:rPr>
          <w:rFonts w:ascii="仿宋" w:hAnsi="仿宋" w:eastAsia="仿宋" w:cs="仿宋"/>
          <w:b/>
          <w:bCs/>
          <w:spacing w:val="15"/>
          <w:position w:val="14"/>
          <w:sz w:val="42"/>
          <w:szCs w:val="42"/>
        </w:rPr>
        <w:t>项目需求</w:t>
      </w:r>
    </w:p>
    <w:p w14:paraId="28FC8C0B">
      <w:pPr>
        <w:spacing w:before="181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8"/>
          <w:sz w:val="28"/>
          <w:szCs w:val="28"/>
        </w:rPr>
        <w:t>一、项目</w:t>
      </w:r>
      <w:r>
        <w:rPr>
          <w:rFonts w:hint="eastAsia" w:cs="宋体" w:asciiTheme="minorEastAsia" w:hAnsiTheme="minorEastAsia"/>
          <w:spacing w:val="-8"/>
          <w:sz w:val="28"/>
          <w:szCs w:val="28"/>
        </w:rPr>
        <w:t>报价</w:t>
      </w:r>
      <w:r>
        <w:rPr>
          <w:rFonts w:ascii="宋体" w:hAnsi="宋体" w:eastAsia="宋体" w:cs="宋体"/>
          <w:spacing w:val="-8"/>
          <w:sz w:val="28"/>
          <w:szCs w:val="28"/>
        </w:rPr>
        <w:t>：</w:t>
      </w:r>
    </w:p>
    <w:p w14:paraId="69D712F8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1、网站安全费用明细表：</w:t>
      </w:r>
    </w:p>
    <w:tbl>
      <w:tblPr>
        <w:tblStyle w:val="6"/>
        <w:tblpPr w:leftFromText="180" w:rightFromText="180" w:vertAnchor="page" w:horzAnchor="page" w:tblpX="1490" w:tblpY="399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182"/>
        <w:gridCol w:w="4042"/>
        <w:gridCol w:w="8"/>
        <w:gridCol w:w="1039"/>
        <w:gridCol w:w="1670"/>
      </w:tblGrid>
      <w:tr w14:paraId="23265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60C4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9F97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C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FEB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EE0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66844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51D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9DEA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服务器硬件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7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阿里云2核心4G内存服务器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825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5ACD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54C3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11A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1FD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服务器安全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0E2A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检查服务器安全配置，针对服务器攻击做出相应对抗策略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8236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B64CA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3CEDE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48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548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服务器带宽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6CF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5M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E2BD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62CF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2344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35A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4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B45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审查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B1A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配合事业单位网站相关审核事宜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42F9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6FAD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0EB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C597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915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等保相关安全软件部署与维护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4360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二级等保相关软件服务和网站域名安全相关服务的部署与维护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5ED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288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AAE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E4B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6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62C0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650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网站域名续费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C8C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A82C2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1CDAA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92A0CB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合计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04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5B72">
            <w:pPr>
              <w:spacing w:before="43" w:line="216" w:lineRule="auto"/>
              <w:ind w:left="78"/>
              <w:rPr>
                <w:rFonts w:hint="default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BCC7C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</w:tbl>
    <w:p w14:paraId="2EE39C4E">
      <w:pPr>
        <w:pStyle w:val="2"/>
        <w:rPr>
          <w:rFonts w:hint="eastAsia"/>
        </w:rPr>
      </w:pPr>
    </w:p>
    <w:p w14:paraId="5521A297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、网站维护服务费用明细表</w:t>
      </w:r>
    </w:p>
    <w:tbl>
      <w:tblPr>
        <w:tblStyle w:val="6"/>
        <w:tblpPr w:leftFromText="180" w:rightFromText="180" w:vertAnchor="text" w:horzAnchor="margin" w:tblpXSpec="center" w:tblpY="22"/>
        <w:tblOverlap w:val="never"/>
        <w:tblW w:w="0" w:type="auto"/>
        <w:tblInd w:w="-4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16"/>
        <w:gridCol w:w="3828"/>
        <w:gridCol w:w="1223"/>
        <w:gridCol w:w="1515"/>
      </w:tblGrid>
      <w:tr w14:paraId="4A5D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781" w:type="dxa"/>
            <w:noWrap w:val="0"/>
            <w:vAlign w:val="top"/>
          </w:tcPr>
          <w:p w14:paraId="50CDA8B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216" w:type="dxa"/>
            <w:noWrap w:val="0"/>
            <w:vAlign w:val="top"/>
          </w:tcPr>
          <w:p w14:paraId="2F07F228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3828" w:type="dxa"/>
            <w:noWrap w:val="0"/>
            <w:vAlign w:val="top"/>
          </w:tcPr>
          <w:p w14:paraId="4079E11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223" w:type="dxa"/>
            <w:noWrap w:val="0"/>
            <w:vAlign w:val="top"/>
          </w:tcPr>
          <w:p w14:paraId="052E43A5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515" w:type="dxa"/>
            <w:noWrap w:val="0"/>
            <w:vAlign w:val="top"/>
          </w:tcPr>
          <w:p w14:paraId="79C97796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3B6B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23BCA13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216" w:type="dxa"/>
            <w:noWrap w:val="0"/>
            <w:vAlign w:val="center"/>
          </w:tcPr>
          <w:p w14:paraId="0F0B6F21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网站运行维护</w:t>
            </w:r>
          </w:p>
        </w:tc>
        <w:tc>
          <w:tcPr>
            <w:tcW w:w="3828" w:type="dxa"/>
            <w:noWrap w:val="0"/>
            <w:vAlign w:val="center"/>
          </w:tcPr>
          <w:p w14:paraId="539AA1A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当网站无法正常访问后，协助重新启动网站服务</w:t>
            </w:r>
          </w:p>
        </w:tc>
        <w:tc>
          <w:tcPr>
            <w:tcW w:w="1223" w:type="dxa"/>
            <w:noWrap w:val="0"/>
            <w:vAlign w:val="center"/>
          </w:tcPr>
          <w:p w14:paraId="77B5A5B7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1FCF27C5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4132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735E889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216" w:type="dxa"/>
            <w:noWrap w:val="0"/>
            <w:vAlign w:val="center"/>
          </w:tcPr>
          <w:p w14:paraId="72E62FCD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网站数据备份</w:t>
            </w:r>
          </w:p>
        </w:tc>
        <w:tc>
          <w:tcPr>
            <w:tcW w:w="3828" w:type="dxa"/>
            <w:noWrap w:val="0"/>
            <w:vAlign w:val="center"/>
          </w:tcPr>
          <w:p w14:paraId="1D15EDEA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数据库备份</w:t>
            </w:r>
          </w:p>
        </w:tc>
        <w:tc>
          <w:tcPr>
            <w:tcW w:w="1223" w:type="dxa"/>
            <w:noWrap w:val="0"/>
            <w:vAlign w:val="center"/>
          </w:tcPr>
          <w:p w14:paraId="7159F62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05557FE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7D0B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6825" w:type="dxa"/>
            <w:gridSpan w:val="3"/>
            <w:noWrap w:val="0"/>
            <w:vAlign w:val="center"/>
          </w:tcPr>
          <w:p w14:paraId="07A55851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合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223" w:type="dxa"/>
            <w:noWrap w:val="0"/>
            <w:vAlign w:val="center"/>
          </w:tcPr>
          <w:p w14:paraId="32D2ACC0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F3A79F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</w:tbl>
    <w:p w14:paraId="2F10BAB0">
      <w:pPr>
        <w:spacing w:before="92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spacing w:val="-7"/>
          <w:sz w:val="28"/>
          <w:szCs w:val="28"/>
        </w:rPr>
        <w:t>、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安全软件服务明细表：</w:t>
      </w:r>
    </w:p>
    <w:tbl>
      <w:tblPr>
        <w:tblStyle w:val="8"/>
        <w:tblpPr w:leftFromText="180" w:rightFromText="180" w:vertAnchor="text" w:horzAnchor="page" w:tblpX="1278" w:tblpY="116"/>
        <w:tblOverlap w:val="never"/>
        <w:tblW w:w="97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970"/>
        <w:gridCol w:w="4233"/>
        <w:gridCol w:w="1324"/>
        <w:gridCol w:w="1474"/>
      </w:tblGrid>
      <w:tr w14:paraId="06BDA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755" w:type="dxa"/>
          </w:tcPr>
          <w:p w14:paraId="0911A6BA">
            <w:pPr>
              <w:spacing w:before="43" w:line="216" w:lineRule="auto"/>
              <w:ind w:left="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970" w:type="dxa"/>
          </w:tcPr>
          <w:p w14:paraId="2E4B6689">
            <w:pPr>
              <w:spacing w:before="40" w:line="218" w:lineRule="auto"/>
              <w:ind w:left="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4"/>
                <w:szCs w:val="24"/>
              </w:rPr>
              <w:t>服务项目</w:t>
            </w:r>
          </w:p>
        </w:tc>
        <w:tc>
          <w:tcPr>
            <w:tcW w:w="4233" w:type="dxa"/>
          </w:tcPr>
          <w:p w14:paraId="68B62800">
            <w:pPr>
              <w:spacing w:before="14" w:line="221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述</w:t>
            </w:r>
          </w:p>
        </w:tc>
        <w:tc>
          <w:tcPr>
            <w:tcW w:w="1324" w:type="dxa"/>
          </w:tcPr>
          <w:p w14:paraId="3DBDDE90">
            <w:pPr>
              <w:spacing w:before="12" w:line="220" w:lineRule="auto"/>
              <w:ind w:left="2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质保期</w:t>
            </w:r>
          </w:p>
        </w:tc>
        <w:tc>
          <w:tcPr>
            <w:tcW w:w="1474" w:type="dxa"/>
          </w:tcPr>
          <w:p w14:paraId="32374835">
            <w:pPr>
              <w:spacing w:before="39" w:line="218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4"/>
                <w:szCs w:val="24"/>
              </w:rPr>
              <w:t>价格(元)</w:t>
            </w:r>
          </w:p>
        </w:tc>
      </w:tr>
      <w:tr w14:paraId="20614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55" w:type="dxa"/>
            <w:vMerge w:val="restart"/>
            <w:tcBorders>
              <w:bottom w:val="nil"/>
            </w:tcBorders>
          </w:tcPr>
          <w:p w14:paraId="368FF899">
            <w:pPr>
              <w:spacing w:line="249" w:lineRule="auto"/>
            </w:pPr>
          </w:p>
          <w:p w14:paraId="17BACBD9">
            <w:pPr>
              <w:spacing w:line="249" w:lineRule="auto"/>
            </w:pPr>
          </w:p>
          <w:p w14:paraId="2D89D28D">
            <w:pPr>
              <w:spacing w:line="249" w:lineRule="auto"/>
            </w:pPr>
          </w:p>
          <w:p w14:paraId="5A3F6105">
            <w:pPr>
              <w:spacing w:line="250" w:lineRule="auto"/>
            </w:pPr>
          </w:p>
          <w:p w14:paraId="19B6EB9B">
            <w:pPr>
              <w:spacing w:before="78" w:line="184" w:lineRule="auto"/>
              <w:ind w:left="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970" w:type="dxa"/>
            <w:vMerge w:val="restart"/>
            <w:tcBorders>
              <w:bottom w:val="nil"/>
            </w:tcBorders>
          </w:tcPr>
          <w:p w14:paraId="3838067E">
            <w:pPr>
              <w:spacing w:line="304" w:lineRule="auto"/>
            </w:pPr>
          </w:p>
          <w:p w14:paraId="0891256B">
            <w:pPr>
              <w:spacing w:line="305" w:lineRule="auto"/>
            </w:pPr>
          </w:p>
          <w:p w14:paraId="435ACD15">
            <w:pPr>
              <w:spacing w:before="78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二级等保相关</w:t>
            </w:r>
          </w:p>
          <w:p w14:paraId="2D2FB0D1">
            <w:pPr>
              <w:spacing w:before="25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第三方安全软</w:t>
            </w:r>
          </w:p>
          <w:p w14:paraId="11238205">
            <w:pPr>
              <w:spacing w:before="55" w:line="219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件购买</w:t>
            </w:r>
          </w:p>
        </w:tc>
        <w:tc>
          <w:tcPr>
            <w:tcW w:w="4233" w:type="dxa"/>
          </w:tcPr>
          <w:p w14:paraId="2783CF9F">
            <w:pPr>
              <w:spacing w:before="29" w:line="226" w:lineRule="auto"/>
              <w:ind w:left="72" w:righ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阿里云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z w:val="24"/>
                <w:szCs w:val="24"/>
              </w:rPr>
              <w:t>web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应用防火墙-云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-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基础进阶版)</w:t>
            </w:r>
          </w:p>
        </w:tc>
        <w:tc>
          <w:tcPr>
            <w:tcW w:w="1324" w:type="dxa"/>
          </w:tcPr>
          <w:p w14:paraId="32DC5E45">
            <w:pPr>
              <w:spacing w:before="21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0CD5C1C5">
            <w:pPr>
              <w:spacing w:before="101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188D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9369E41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7B573AE8"/>
        </w:tc>
        <w:tc>
          <w:tcPr>
            <w:tcW w:w="4233" w:type="dxa"/>
          </w:tcPr>
          <w:p w14:paraId="11A146FC">
            <w:pPr>
              <w:spacing w:before="53" w:line="217" w:lineRule="auto"/>
              <w:ind w:left="72" w:righ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云防火墙(高级版，无专家服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务)</w:t>
            </w:r>
          </w:p>
        </w:tc>
        <w:tc>
          <w:tcPr>
            <w:tcW w:w="1324" w:type="dxa"/>
          </w:tcPr>
          <w:p w14:paraId="69DDAD42">
            <w:pPr>
              <w:spacing w:before="52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45E4B981">
            <w:pPr>
              <w:spacing w:before="124" w:line="183" w:lineRule="auto"/>
              <w:ind w:left="39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911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084010C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3D2AB2D3"/>
        </w:tc>
        <w:tc>
          <w:tcPr>
            <w:tcW w:w="4233" w:type="dxa"/>
          </w:tcPr>
          <w:p w14:paraId="0562ADD4">
            <w:pPr>
              <w:spacing w:before="35" w:line="234" w:lineRule="auto"/>
              <w:ind w:left="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云安全中心(高级版，无网页防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篡改，无安全大屏，无产品专家服务)</w:t>
            </w:r>
          </w:p>
        </w:tc>
        <w:tc>
          <w:tcPr>
            <w:tcW w:w="1324" w:type="dxa"/>
          </w:tcPr>
          <w:p w14:paraId="785C1D70">
            <w:pPr>
              <w:spacing w:before="46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37EED1D3">
            <w:pPr>
              <w:spacing w:before="126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02E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5" w:type="dxa"/>
            <w:vMerge w:val="continue"/>
            <w:tcBorders>
              <w:top w:val="nil"/>
              <w:bottom w:val="single" w:color="auto" w:sz="4" w:space="0"/>
            </w:tcBorders>
          </w:tcPr>
          <w:p w14:paraId="718A2AA4"/>
        </w:tc>
        <w:tc>
          <w:tcPr>
            <w:tcW w:w="1970" w:type="dxa"/>
            <w:vMerge w:val="continue"/>
            <w:tcBorders>
              <w:top w:val="nil"/>
              <w:bottom w:val="single" w:color="auto" w:sz="4" w:space="0"/>
            </w:tcBorders>
          </w:tcPr>
          <w:p w14:paraId="2CEB25CF"/>
        </w:tc>
        <w:tc>
          <w:tcPr>
            <w:tcW w:w="4233" w:type="dxa"/>
          </w:tcPr>
          <w:p w14:paraId="534ECFA0">
            <w:pPr>
              <w:spacing w:before="57" w:line="219" w:lineRule="auto"/>
              <w:ind w:left="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SSL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证书(</w:t>
            </w:r>
            <w:r>
              <w:rPr>
                <w:rFonts w:ascii="宋体" w:hAnsi="宋体" w:eastAsia="宋体" w:cs="宋体"/>
                <w:sz w:val="24"/>
                <w:szCs w:val="24"/>
              </w:rPr>
              <w:t>DV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域名型)</w:t>
            </w:r>
          </w:p>
        </w:tc>
        <w:tc>
          <w:tcPr>
            <w:tcW w:w="1324" w:type="dxa"/>
          </w:tcPr>
          <w:p w14:paraId="373EE8BF">
            <w:pPr>
              <w:spacing w:before="58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2520E083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B85C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958" w:type="dxa"/>
            <w:gridSpan w:val="3"/>
            <w:tcBorders>
              <w:top w:val="single" w:color="auto" w:sz="4" w:space="0"/>
            </w:tcBorders>
            <w:vAlign w:val="center"/>
          </w:tcPr>
          <w:p w14:paraId="5C394DFC">
            <w:pPr>
              <w:spacing w:before="57" w:line="219" w:lineRule="auto"/>
              <w:ind w:left="72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合计：</w:t>
            </w:r>
          </w:p>
        </w:tc>
        <w:tc>
          <w:tcPr>
            <w:tcW w:w="1324" w:type="dxa"/>
          </w:tcPr>
          <w:p w14:paraId="43265AB3">
            <w:pPr>
              <w:spacing w:before="58" w:line="219" w:lineRule="auto"/>
              <w:ind w:left="447"/>
              <w:rPr>
                <w:rFonts w:hint="default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474" w:type="dxa"/>
          </w:tcPr>
          <w:p w14:paraId="1CFDA5A0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663C6C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textAlignment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供应商名称：</w:t>
      </w:r>
    </w:p>
    <w:p w14:paraId="0D6ED9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</w:t>
      </w:r>
    </w:p>
    <w:p w14:paraId="5C0C1B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联系方式：</w:t>
      </w:r>
    </w:p>
    <w:sectPr>
      <w:pgSz w:w="11900" w:h="16840"/>
      <w:pgMar w:top="825" w:right="1076" w:bottom="0" w:left="158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29"/>
    <w:rsid w:val="00154AD7"/>
    <w:rsid w:val="001A0DAF"/>
    <w:rsid w:val="008C0929"/>
    <w:rsid w:val="0092214B"/>
    <w:rsid w:val="00E607BE"/>
    <w:rsid w:val="077259C6"/>
    <w:rsid w:val="2DDD7350"/>
    <w:rsid w:val="5EA7705F"/>
    <w:rsid w:val="6AC35550"/>
    <w:rsid w:val="6F0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50"/>
      <w:ind w:left="319" w:right="421"/>
      <w:jc w:val="center"/>
      <w:outlineLvl w:val="2"/>
    </w:pPr>
    <w:rPr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1338</Characters>
  <Lines>11</Lines>
  <Paragraphs>3</Paragraphs>
  <TotalTime>9</TotalTime>
  <ScaleCrop>false</ScaleCrop>
  <LinksUpToDate>false</LinksUpToDate>
  <CharactersWithSpaces>1569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2023-08-25T10:04:00Z</dcterms:created>
  <dc:creator>Kingsoft-PDF</dc:creator>
  <cp:lastModifiedBy>未命名</cp:lastModifiedBy>
  <dcterms:modified xsi:type="dcterms:W3CDTF">2026-01-30T09:43:10Z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2023-08-25T17:54:45Z</vt:filetime>
  </property>
  <property fmtid="{D5CDD505-2E9C-101B-9397-08002B2CF9AE}" pid="4" name="UsrData">
    <vt:lpwstr>64e87a615c57f4001f6d3156wl</vt:lpwstr>
  </property>
  <property fmtid="{D5CDD505-2E9C-101B-9397-08002B2CF9AE}" pid="5" name="KSOProductBuildVer">
    <vt:lpwstr>2052-12.8.2.17838</vt:lpwstr>
  </property>
  <property fmtid="{D5CDD505-2E9C-101B-9397-08002B2CF9AE}" pid="6" name="ICV">
    <vt:lpwstr>D99C1C38AEA1401D8616B68C7F08411D_13</vt:lpwstr>
  </property>
</Properties>
</file>